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756" w:rsidRPr="00B95455" w:rsidRDefault="00B95455" w:rsidP="00B95455">
      <w:pPr>
        <w:jc w:val="center"/>
        <w:rPr>
          <w:sz w:val="72"/>
          <w:szCs w:val="72"/>
        </w:rPr>
      </w:pPr>
      <w:r w:rsidRPr="00B95455">
        <w:rPr>
          <w:noProof/>
          <w:sz w:val="72"/>
          <w:szCs w:val="72"/>
          <w:bdr w:val="single" w:sz="4" w:space="0" w:color="auto"/>
          <w:lang w:eastAsia="de-DE"/>
        </w:rPr>
        <w:drawing>
          <wp:anchor distT="0" distB="0" distL="114300" distR="114300" simplePos="0" relativeHeight="251659264" behindDoc="1" locked="0" layoutInCell="1" allowOverlap="1">
            <wp:simplePos x="0" y="0"/>
            <wp:positionH relativeFrom="column">
              <wp:posOffset>5097780</wp:posOffset>
            </wp:positionH>
            <wp:positionV relativeFrom="paragraph">
              <wp:posOffset>0</wp:posOffset>
            </wp:positionV>
            <wp:extent cx="1170305" cy="1164590"/>
            <wp:effectExtent l="0" t="0" r="0" b="0"/>
            <wp:wrapTight wrapText="bothSides">
              <wp:wrapPolygon edited="0">
                <wp:start x="0" y="0"/>
                <wp:lineTo x="0" y="21200"/>
                <wp:lineTo x="21096" y="21200"/>
                <wp:lineTo x="21096"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70305" cy="1164590"/>
                    </a:xfrm>
                    <a:prstGeom prst="rect">
                      <a:avLst/>
                    </a:prstGeom>
                    <a:noFill/>
                  </pic:spPr>
                </pic:pic>
              </a:graphicData>
            </a:graphic>
          </wp:anchor>
        </w:drawing>
      </w:r>
      <w:r w:rsidRPr="00B95455">
        <w:rPr>
          <w:noProof/>
          <w:sz w:val="72"/>
          <w:szCs w:val="72"/>
          <w:bdr w:val="single" w:sz="4" w:space="0" w:color="auto"/>
          <w:lang w:eastAsia="de-DE"/>
        </w:rPr>
        <w:drawing>
          <wp:anchor distT="0" distB="0" distL="114300" distR="114300" simplePos="0" relativeHeight="251658240" behindDoc="1" locked="0" layoutInCell="1" allowOverlap="1">
            <wp:simplePos x="0" y="0"/>
            <wp:positionH relativeFrom="column">
              <wp:posOffset>-281305</wp:posOffset>
            </wp:positionH>
            <wp:positionV relativeFrom="paragraph">
              <wp:posOffset>0</wp:posOffset>
            </wp:positionV>
            <wp:extent cx="1158240" cy="1164590"/>
            <wp:effectExtent l="0" t="0" r="3810" b="0"/>
            <wp:wrapTight wrapText="bothSides">
              <wp:wrapPolygon edited="0">
                <wp:start x="0" y="0"/>
                <wp:lineTo x="0" y="21200"/>
                <wp:lineTo x="21316" y="21200"/>
                <wp:lineTo x="2131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8240" cy="1164590"/>
                    </a:xfrm>
                    <a:prstGeom prst="rect">
                      <a:avLst/>
                    </a:prstGeom>
                    <a:noFill/>
                  </pic:spPr>
                </pic:pic>
              </a:graphicData>
            </a:graphic>
          </wp:anchor>
        </w:drawing>
      </w:r>
      <w:r w:rsidRPr="00B95455">
        <w:rPr>
          <w:sz w:val="72"/>
          <w:szCs w:val="72"/>
          <w:bdr w:val="single" w:sz="4" w:space="0" w:color="auto"/>
        </w:rPr>
        <w:t>Freie Liste Blumberg</w:t>
      </w:r>
    </w:p>
    <w:p w:rsidR="00B95455" w:rsidRDefault="00B95455" w:rsidP="00B95455">
      <w:pPr>
        <w:jc w:val="center"/>
        <w:rPr>
          <w:sz w:val="24"/>
          <w:szCs w:val="24"/>
        </w:rPr>
      </w:pPr>
    </w:p>
    <w:p w:rsidR="00B95455" w:rsidRDefault="0005227E" w:rsidP="00B95455">
      <w:pPr>
        <w:jc w:val="center"/>
        <w:rPr>
          <w:sz w:val="36"/>
          <w:szCs w:val="36"/>
        </w:rPr>
      </w:pPr>
      <w:r>
        <w:rPr>
          <w:noProof/>
          <w:sz w:val="36"/>
          <w:szCs w:val="36"/>
          <w:lang w:eastAsia="de-DE"/>
        </w:rPr>
        <w:pict>
          <v:line id="Gerader Verbinder 3" o:spid="_x0000_s1026" style="position:absolute;left:0;text-align:left;flip:y;z-index:251660288;visibility:visible;mso-width-relative:margin;mso-height-relative:margin" from="-13.9pt,24.1pt" to="481.3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" strokecolor="black [3200]" strokeweight=".5pt">
            <v:stroke joinstyle="miter"/>
          </v:line>
        </w:pict>
      </w:r>
      <w:r w:rsidR="00B95455" w:rsidRPr="00B95455">
        <w:rPr>
          <w:sz w:val="36"/>
          <w:szCs w:val="36"/>
        </w:rPr>
        <w:t>freieliste-blumberg.de</w:t>
      </w:r>
    </w:p>
    <w:p w:rsidR="00B95455" w:rsidRDefault="0005227E" w:rsidP="00B95455">
      <w:pPr>
        <w:jc w:val="center"/>
        <w:rPr>
          <w:sz w:val="20"/>
          <w:szCs w:val="20"/>
        </w:rPr>
      </w:pPr>
      <w:r>
        <w:rPr>
          <w:noProof/>
          <w:sz w:val="20"/>
          <w:szCs w:val="20"/>
          <w:lang w:eastAsia="de-DE"/>
        </w:rPr>
        <w:pict>
          <v:line id="Gerader Verbinder 4" o:spid="_x0000_s1027" style="position:absolute;left:0;text-align:left;flip:y;z-index:251661312;visibility:visible;mso-width-relative:margin;mso-height-relative:margin" from="-13.9pt,17.5pt" to="481.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" strokecolor="black [3200]" strokeweight=".5pt">
            <v:stroke joinstyle="miter"/>
          </v:line>
        </w:pict>
      </w:r>
      <w:r w:rsidR="00B95455" w:rsidRPr="009B3581">
        <w:rPr>
          <w:sz w:val="20"/>
          <w:szCs w:val="20"/>
        </w:rPr>
        <w:t xml:space="preserve">Hannes </w:t>
      </w:r>
      <w:hyperlink r:id="rId7" w:history="1">
        <w:r w:rsidR="009B3581" w:rsidRPr="009B3581">
          <w:rPr>
            <w:rStyle w:val="Hyperlink"/>
            <w:color w:val="auto"/>
            <w:sz w:val="20"/>
            <w:szCs w:val="20"/>
            <w:u w:val="none"/>
          </w:rPr>
          <w:t>Jettkandt – Fraktionssprecher - jettkandt@freieliste-blumberg.de - 07702</w:t>
        </w:r>
      </w:hyperlink>
      <w:r w:rsidR="00B95455" w:rsidRPr="009B3581">
        <w:rPr>
          <w:sz w:val="20"/>
          <w:szCs w:val="20"/>
        </w:rPr>
        <w:t xml:space="preserve"> 9780</w:t>
      </w:r>
      <w:r w:rsidR="009B3581" w:rsidRPr="009B3581">
        <w:rPr>
          <w:sz w:val="20"/>
          <w:szCs w:val="20"/>
        </w:rPr>
        <w:t xml:space="preserve"> </w:t>
      </w:r>
      <w:r w:rsidR="00A31ABD">
        <w:rPr>
          <w:sz w:val="20"/>
          <w:szCs w:val="20"/>
        </w:rPr>
        <w:t>–</w:t>
      </w:r>
      <w:r w:rsidR="009B3581" w:rsidRPr="009B3581">
        <w:rPr>
          <w:sz w:val="20"/>
          <w:szCs w:val="20"/>
        </w:rPr>
        <w:t xml:space="preserve"> 015125297472</w:t>
      </w:r>
      <w:bookmarkStart w:id="0" w:name="_GoBack"/>
      <w:bookmarkEnd w:id="0"/>
    </w:p>
    <w:p w:rsidR="00A31ABD" w:rsidRDefault="00A31ABD" w:rsidP="00B95455">
      <w:pPr>
        <w:jc w:val="center"/>
        <w:rPr>
          <w:sz w:val="20"/>
          <w:szCs w:val="20"/>
        </w:rPr>
      </w:pPr>
    </w:p>
    <w:p w:rsidR="00A31ABD" w:rsidRDefault="00A31ABD" w:rsidP="00B95455">
      <w:pPr>
        <w:jc w:val="center"/>
        <w:rPr>
          <w:sz w:val="20"/>
          <w:szCs w:val="20"/>
        </w:rPr>
      </w:pPr>
    </w:p>
    <w:p w:rsidR="00A31ABD" w:rsidRPr="00A31ABD" w:rsidRDefault="00A31ABD" w:rsidP="00A31ABD">
      <w:pPr>
        <w:suppressAutoHyphens/>
        <w:spacing w:line="240" w:lineRule="auto"/>
        <w:rPr>
          <w:rFonts w:ascii="Helvetica" w:eastAsia="Helvetica" w:hAnsi="Helvetica" w:cs="Helvetica"/>
          <w:b/>
          <w:sz w:val="48"/>
          <w:szCs w:val="48"/>
        </w:rPr>
      </w:pPr>
      <w:r w:rsidRPr="00A31ABD">
        <w:rPr>
          <w:rFonts w:ascii="Helvetica" w:hAnsi="Helvetica"/>
          <w:b/>
          <w:sz w:val="48"/>
          <w:szCs w:val="48"/>
        </w:rPr>
        <w:t>Stadtputzete 2026</w:t>
      </w:r>
    </w:p>
    <w:p w:rsidR="00A31ABD" w:rsidRDefault="00A31ABD" w:rsidP="00A31ABD">
      <w:pPr>
        <w:suppressAutoHyphens/>
        <w:spacing w:line="240" w:lineRule="auto"/>
        <w:rPr>
          <w:rFonts w:ascii="Helvetica" w:eastAsia="Helvetica" w:hAnsi="Helvetica" w:cs="Helvetica"/>
          <w:sz w:val="34"/>
          <w:szCs w:val="34"/>
        </w:rPr>
      </w:pPr>
      <w:r>
        <w:rPr>
          <w:rFonts w:ascii="Helvetica" w:hAnsi="Helvetica"/>
          <w:sz w:val="34"/>
          <w:szCs w:val="34"/>
        </w:rPr>
        <w:t>Nachdem die Stadtputzete 2025 mangels Beteiligung in der Kernstadt abgesagt werden musste, zeigte sich die Stadtverwaltung offen und dankbar für Vorschläge aus den Reihen des Gemeinderates, wie die Putzaktion reaktiviert und mit größerer Beteiligung durch die Bürgerinnen und Bürger wieder durchgeführt werden könnte.</w:t>
      </w:r>
    </w:p>
    <w:p w:rsidR="00A31ABD" w:rsidRDefault="00A31ABD" w:rsidP="00A31ABD">
      <w:pPr>
        <w:suppressAutoHyphens/>
        <w:spacing w:line="240" w:lineRule="auto"/>
        <w:rPr>
          <w:rFonts w:ascii="Helvetica" w:eastAsia="Helvetica" w:hAnsi="Helvetica" w:cs="Helvetica"/>
          <w:sz w:val="34"/>
          <w:szCs w:val="34"/>
        </w:rPr>
      </w:pPr>
      <w:r>
        <w:rPr>
          <w:rFonts w:ascii="Helvetica" w:hAnsi="Helvetica"/>
          <w:sz w:val="34"/>
          <w:szCs w:val="34"/>
        </w:rPr>
        <w:t>Dem kommt die Freie Liste hiermit nach, da wir den Fortbestand der ehrenamtlichen Aktion für ein sauberes Blumberg, wie in den Ortsteilen, große Bedeutung zumessen.</w:t>
      </w:r>
    </w:p>
    <w:p w:rsidR="00A31ABD" w:rsidRDefault="00A31ABD" w:rsidP="00A31ABD">
      <w:pPr>
        <w:suppressAutoHyphens/>
        <w:spacing w:line="240" w:lineRule="auto"/>
        <w:rPr>
          <w:rFonts w:ascii="Helvetica" w:eastAsia="Helvetica" w:hAnsi="Helvetica" w:cs="Helvetica"/>
          <w:sz w:val="34"/>
          <w:szCs w:val="34"/>
        </w:rPr>
      </w:pPr>
    </w:p>
    <w:p w:rsidR="00A31ABD" w:rsidRPr="00A31ABD" w:rsidRDefault="00A31ABD" w:rsidP="00A31ABD">
      <w:pPr>
        <w:numPr>
          <w:ilvl w:val="0"/>
          <w:numId w:val="2"/>
        </w:numPr>
        <w:pBdr>
          <w:top w:val="nil"/>
          <w:left w:val="nil"/>
          <w:bottom w:val="nil"/>
          <w:right w:val="nil"/>
          <w:between w:val="nil"/>
          <w:bar w:val="nil"/>
        </w:pBdr>
        <w:suppressAutoHyphens/>
        <w:spacing w:after="0" w:line="240" w:lineRule="auto"/>
        <w:rPr>
          <w:rFonts w:ascii="Helvetica" w:hAnsi="Helvetica"/>
          <w:b/>
          <w:sz w:val="34"/>
          <w:szCs w:val="34"/>
        </w:rPr>
      </w:pPr>
      <w:r w:rsidRPr="00A31ABD">
        <w:rPr>
          <w:rFonts w:ascii="Helvetica" w:hAnsi="Helvetica"/>
          <w:b/>
          <w:sz w:val="34"/>
          <w:szCs w:val="34"/>
        </w:rPr>
        <w:t>Neubeginn mit neuer Bezeichnung</w:t>
      </w:r>
    </w:p>
    <w:p w:rsidR="00A31ABD" w:rsidRDefault="00A31ABD" w:rsidP="00A31ABD">
      <w:pPr>
        <w:pBdr>
          <w:top w:val="nil"/>
          <w:left w:val="nil"/>
          <w:bottom w:val="nil"/>
          <w:right w:val="nil"/>
          <w:between w:val="nil"/>
          <w:bar w:val="nil"/>
        </w:pBdr>
        <w:suppressAutoHyphens/>
        <w:spacing w:after="0" w:line="240" w:lineRule="auto"/>
        <w:ind w:left="556"/>
        <w:rPr>
          <w:rFonts w:ascii="Helvetica" w:hAnsi="Helvetica"/>
          <w:sz w:val="34"/>
          <w:szCs w:val="34"/>
        </w:rPr>
      </w:pPr>
      <w:r>
        <w:rPr>
          <w:rFonts w:ascii="Helvetica" w:hAnsi="Helvetica"/>
          <w:sz w:val="34"/>
          <w:szCs w:val="34"/>
        </w:rPr>
        <w:t xml:space="preserve">Der Begriff „Stadtputzete“ könnte ersetzt werden! </w:t>
      </w:r>
    </w:p>
    <w:p w:rsidR="00A31ABD" w:rsidRDefault="00A31ABD" w:rsidP="00A31ABD">
      <w:pPr>
        <w:pBdr>
          <w:top w:val="nil"/>
          <w:left w:val="nil"/>
          <w:bottom w:val="nil"/>
          <w:right w:val="nil"/>
          <w:between w:val="nil"/>
          <w:bar w:val="nil"/>
        </w:pBdr>
        <w:suppressAutoHyphens/>
        <w:spacing w:after="0" w:line="240" w:lineRule="auto"/>
        <w:ind w:left="556"/>
        <w:rPr>
          <w:rFonts w:ascii="Helvetica" w:hAnsi="Helvetica"/>
          <w:sz w:val="34"/>
          <w:szCs w:val="34"/>
        </w:rPr>
      </w:pPr>
      <w:r>
        <w:rPr>
          <w:rFonts w:ascii="Helvetica" w:hAnsi="Helvetica"/>
          <w:sz w:val="34"/>
          <w:szCs w:val="34"/>
        </w:rPr>
        <w:t>Beispiele: Wir machen Blumberg sauber!</w:t>
      </w:r>
    </w:p>
    <w:p w:rsidR="00A31ABD" w:rsidRDefault="00A31ABD" w:rsidP="00A31ABD">
      <w:pPr>
        <w:pBdr>
          <w:top w:val="nil"/>
          <w:left w:val="nil"/>
          <w:bottom w:val="nil"/>
          <w:right w:val="nil"/>
          <w:between w:val="nil"/>
          <w:bar w:val="nil"/>
        </w:pBdr>
        <w:suppressAutoHyphens/>
        <w:spacing w:after="0" w:line="240" w:lineRule="auto"/>
        <w:ind w:left="556"/>
        <w:rPr>
          <w:rFonts w:ascii="Helvetica" w:hAnsi="Helvetica"/>
          <w:sz w:val="34"/>
          <w:szCs w:val="34"/>
        </w:rPr>
      </w:pPr>
      <w:r>
        <w:rPr>
          <w:rFonts w:ascii="Helvetica" w:hAnsi="Helvetica"/>
          <w:sz w:val="34"/>
          <w:szCs w:val="34"/>
        </w:rPr>
        <w:t>Sauber in den Frühling: Blumberg putzt sich raus!</w:t>
      </w:r>
    </w:p>
    <w:p w:rsidR="00A31ABD" w:rsidRDefault="00A31ABD" w:rsidP="00A31ABD">
      <w:pPr>
        <w:pBdr>
          <w:top w:val="nil"/>
          <w:left w:val="nil"/>
          <w:bottom w:val="nil"/>
          <w:right w:val="nil"/>
          <w:between w:val="nil"/>
          <w:bar w:val="nil"/>
        </w:pBdr>
        <w:suppressAutoHyphens/>
        <w:spacing w:after="0" w:line="240" w:lineRule="auto"/>
        <w:ind w:left="556"/>
        <w:rPr>
          <w:rFonts w:ascii="Helvetica" w:hAnsi="Helvetica"/>
          <w:sz w:val="34"/>
          <w:szCs w:val="34"/>
        </w:rPr>
      </w:pPr>
      <w:r>
        <w:rPr>
          <w:rFonts w:ascii="Helvetica" w:hAnsi="Helvetica"/>
          <w:sz w:val="34"/>
          <w:szCs w:val="34"/>
        </w:rPr>
        <w:t>Abfall! Auf keinen Fall!</w:t>
      </w:r>
    </w:p>
    <w:p w:rsidR="00A31ABD" w:rsidRDefault="00A31ABD" w:rsidP="00A31ABD">
      <w:pPr>
        <w:pBdr>
          <w:top w:val="nil"/>
          <w:left w:val="nil"/>
          <w:bottom w:val="nil"/>
          <w:right w:val="nil"/>
          <w:between w:val="nil"/>
          <w:bar w:val="nil"/>
        </w:pBdr>
        <w:suppressAutoHyphens/>
        <w:spacing w:after="0" w:line="240" w:lineRule="auto"/>
        <w:ind w:left="556"/>
        <w:rPr>
          <w:rFonts w:ascii="Helvetica" w:hAnsi="Helvetica"/>
          <w:sz w:val="34"/>
          <w:szCs w:val="34"/>
        </w:rPr>
      </w:pPr>
      <w:r>
        <w:rPr>
          <w:rFonts w:ascii="Helvetica" w:hAnsi="Helvetica"/>
          <w:sz w:val="34"/>
          <w:szCs w:val="34"/>
        </w:rPr>
        <w:t>……………….</w:t>
      </w:r>
    </w:p>
    <w:p w:rsidR="00A31ABD" w:rsidRDefault="00A31ABD" w:rsidP="00A31ABD">
      <w:pPr>
        <w:suppressAutoHyphens/>
        <w:spacing w:line="240" w:lineRule="auto"/>
        <w:rPr>
          <w:rFonts w:ascii="Helvetica" w:eastAsia="Helvetica" w:hAnsi="Helvetica" w:cs="Helvetica"/>
          <w:sz w:val="34"/>
          <w:szCs w:val="34"/>
        </w:rPr>
      </w:pPr>
    </w:p>
    <w:p w:rsidR="00A31ABD" w:rsidRPr="00A31ABD" w:rsidRDefault="00A31ABD" w:rsidP="00A31ABD">
      <w:pPr>
        <w:suppressAutoHyphens/>
        <w:spacing w:line="240" w:lineRule="auto"/>
        <w:rPr>
          <w:rFonts w:ascii="Helvetica" w:eastAsia="Helvetica" w:hAnsi="Helvetica" w:cs="Helvetica"/>
          <w:b/>
          <w:sz w:val="34"/>
          <w:szCs w:val="34"/>
        </w:rPr>
      </w:pPr>
      <w:r w:rsidRPr="00A31ABD">
        <w:rPr>
          <w:rFonts w:ascii="Helvetica" w:hAnsi="Helvetica"/>
          <w:b/>
          <w:sz w:val="34"/>
          <w:szCs w:val="34"/>
        </w:rPr>
        <w:t>   2.     Beteiligung der Schulen</w:t>
      </w:r>
    </w:p>
    <w:p w:rsidR="00A31ABD" w:rsidRDefault="00A31ABD" w:rsidP="00A31ABD">
      <w:pPr>
        <w:suppressAutoHyphens/>
        <w:spacing w:line="240" w:lineRule="auto"/>
        <w:rPr>
          <w:rFonts w:ascii="Helvetica" w:eastAsia="Helvetica" w:hAnsi="Helvetica" w:cs="Helvetica"/>
          <w:sz w:val="34"/>
          <w:szCs w:val="34"/>
        </w:rPr>
      </w:pPr>
      <w:r>
        <w:rPr>
          <w:rFonts w:ascii="Helvetica" w:hAnsi="Helvetica"/>
          <w:sz w:val="34"/>
          <w:szCs w:val="34"/>
        </w:rPr>
        <w:t xml:space="preserve">In der Vergangenheit beteiligten sich die Schulen an der Stadtputzete, indem sie den Bereich um die Schulgebäude von Müll und Unrat befreiten. Dass dies nicht am regulären Reinigungstag Samstag stattfinden konnte, ist offensichtlich. </w:t>
      </w:r>
    </w:p>
    <w:p w:rsidR="00A31ABD" w:rsidRDefault="00A31ABD" w:rsidP="00A31ABD">
      <w:pPr>
        <w:suppressAutoHyphens/>
        <w:spacing w:line="240" w:lineRule="auto"/>
        <w:rPr>
          <w:rFonts w:ascii="Helvetica" w:eastAsia="Helvetica" w:hAnsi="Helvetica" w:cs="Helvetica"/>
          <w:sz w:val="34"/>
          <w:szCs w:val="34"/>
        </w:rPr>
      </w:pPr>
      <w:r>
        <w:rPr>
          <w:rFonts w:ascii="Helvetica" w:hAnsi="Helvetica"/>
          <w:sz w:val="34"/>
          <w:szCs w:val="34"/>
        </w:rPr>
        <w:lastRenderedPageBreak/>
        <w:t>Schulklassen reinigten den Bereich um die Schulgebäude am Freitag vor der städtischen Reinigungsaktion beispielsweise in der 6. Unterrichtsstunde.</w:t>
      </w:r>
    </w:p>
    <w:p w:rsidR="00A31ABD" w:rsidRDefault="00A31ABD" w:rsidP="00A31ABD">
      <w:pPr>
        <w:suppressAutoHyphens/>
        <w:spacing w:line="240" w:lineRule="auto"/>
        <w:rPr>
          <w:rFonts w:ascii="Helvetica" w:eastAsia="Helvetica" w:hAnsi="Helvetica" w:cs="Helvetica"/>
          <w:sz w:val="34"/>
          <w:szCs w:val="34"/>
        </w:rPr>
      </w:pPr>
      <w:r>
        <w:rPr>
          <w:rFonts w:ascii="Helvetica" w:hAnsi="Helvetica"/>
          <w:sz w:val="34"/>
          <w:szCs w:val="34"/>
        </w:rPr>
        <w:t>Wie sind der Ansicht, dass die Schulen zu dieser Aktion wieder aufgerufen und angehalten werden sollten.</w:t>
      </w:r>
    </w:p>
    <w:p w:rsidR="00A31ABD" w:rsidRDefault="00A31ABD" w:rsidP="00A31ABD">
      <w:pPr>
        <w:suppressAutoHyphens/>
        <w:spacing w:line="240" w:lineRule="auto"/>
        <w:rPr>
          <w:rFonts w:ascii="Helvetica" w:eastAsia="Helvetica" w:hAnsi="Helvetica" w:cs="Helvetica"/>
          <w:sz w:val="34"/>
          <w:szCs w:val="34"/>
        </w:rPr>
      </w:pPr>
    </w:p>
    <w:p w:rsidR="00A31ABD" w:rsidRPr="00A31ABD" w:rsidRDefault="00A31ABD" w:rsidP="00A31ABD">
      <w:pPr>
        <w:suppressAutoHyphens/>
        <w:spacing w:line="240" w:lineRule="auto"/>
        <w:rPr>
          <w:rFonts w:ascii="Helvetica" w:eastAsia="Helvetica" w:hAnsi="Helvetica" w:cs="Helvetica"/>
          <w:b/>
          <w:sz w:val="34"/>
          <w:szCs w:val="34"/>
        </w:rPr>
      </w:pPr>
      <w:r w:rsidRPr="00A31ABD">
        <w:rPr>
          <w:rFonts w:ascii="Helvetica" w:hAnsi="Helvetica"/>
          <w:b/>
          <w:sz w:val="34"/>
          <w:szCs w:val="34"/>
        </w:rPr>
        <w:t>   3.    Beteiligung von Vereinen</w:t>
      </w:r>
    </w:p>
    <w:p w:rsidR="00A31ABD" w:rsidRDefault="00A31ABD" w:rsidP="00A31ABD">
      <w:pPr>
        <w:suppressAutoHyphens/>
        <w:spacing w:line="240" w:lineRule="auto"/>
        <w:rPr>
          <w:rFonts w:ascii="Helvetica" w:eastAsia="Helvetica" w:hAnsi="Helvetica" w:cs="Helvetica"/>
          <w:sz w:val="34"/>
          <w:szCs w:val="34"/>
        </w:rPr>
      </w:pPr>
      <w:r>
        <w:rPr>
          <w:rFonts w:ascii="Helvetica" w:hAnsi="Helvetica"/>
          <w:sz w:val="34"/>
          <w:szCs w:val="34"/>
        </w:rPr>
        <w:t>Vereine sind für ein gesellschaftliches Leben in Blumberg unabdingbar. Deshalb unterstützt die Kommune die Vereine finanziell bzw. durch Möglichkeiten, die Vereinskasse aufzubessern.</w:t>
      </w:r>
    </w:p>
    <w:p w:rsidR="00A31ABD" w:rsidRDefault="00A31ABD" w:rsidP="00A31ABD">
      <w:pPr>
        <w:suppressAutoHyphens/>
        <w:spacing w:line="240" w:lineRule="auto"/>
        <w:rPr>
          <w:rFonts w:ascii="Helvetica" w:eastAsia="Helvetica" w:hAnsi="Helvetica" w:cs="Helvetica"/>
          <w:sz w:val="34"/>
          <w:szCs w:val="34"/>
        </w:rPr>
      </w:pPr>
      <w:r>
        <w:rPr>
          <w:rFonts w:ascii="Helvetica" w:hAnsi="Helvetica"/>
          <w:sz w:val="34"/>
          <w:szCs w:val="34"/>
        </w:rPr>
        <w:t>Die Kommune hofft darauf, dass auch Blumberger Vereine sich an dieser städtischen Aktion beteiligen.</w:t>
      </w:r>
    </w:p>
    <w:p w:rsidR="00A31ABD" w:rsidRDefault="00A31ABD" w:rsidP="00A31ABD">
      <w:pPr>
        <w:suppressAutoHyphens/>
        <w:spacing w:line="240" w:lineRule="auto"/>
        <w:rPr>
          <w:rFonts w:ascii="Helvetica" w:eastAsia="Helvetica" w:hAnsi="Helvetica" w:cs="Helvetica"/>
          <w:sz w:val="34"/>
          <w:szCs w:val="34"/>
        </w:rPr>
      </w:pPr>
      <w:r>
        <w:rPr>
          <w:rFonts w:ascii="Helvetica" w:hAnsi="Helvetica"/>
          <w:sz w:val="34"/>
          <w:szCs w:val="34"/>
        </w:rPr>
        <w:t>Weiterhin sollten alle Vereine angeschrieben werden.</w:t>
      </w:r>
    </w:p>
    <w:p w:rsidR="00A31ABD" w:rsidRDefault="00A31ABD" w:rsidP="00A31ABD">
      <w:pPr>
        <w:suppressAutoHyphens/>
        <w:spacing w:line="240" w:lineRule="auto"/>
        <w:rPr>
          <w:rFonts w:ascii="Helvetica" w:eastAsia="Helvetica" w:hAnsi="Helvetica" w:cs="Helvetica"/>
          <w:sz w:val="34"/>
          <w:szCs w:val="34"/>
        </w:rPr>
      </w:pPr>
      <w:r>
        <w:rPr>
          <w:rFonts w:ascii="Helvetica" w:hAnsi="Helvetica"/>
          <w:sz w:val="34"/>
          <w:szCs w:val="34"/>
        </w:rPr>
        <w:t>Um eine Beteiligung der Vereine zu aktivieren, schlagen wir vor, Vereinen, die städtische Hallen bzw. Grundstücke nutzen, einen Säuberungsbereich  vorzuschlagen.</w:t>
      </w:r>
    </w:p>
    <w:p w:rsidR="00A31ABD" w:rsidRDefault="00A31ABD" w:rsidP="00A31ABD">
      <w:pPr>
        <w:suppressAutoHyphens/>
        <w:spacing w:line="240" w:lineRule="auto"/>
        <w:rPr>
          <w:rFonts w:ascii="Helvetica" w:hAnsi="Helvetica"/>
          <w:sz w:val="34"/>
          <w:szCs w:val="34"/>
        </w:rPr>
      </w:pPr>
      <w:r>
        <w:rPr>
          <w:rFonts w:ascii="Helvetica" w:hAnsi="Helvetica"/>
          <w:sz w:val="34"/>
          <w:szCs w:val="34"/>
        </w:rPr>
        <w:t xml:space="preserve">Dem TUS könnte bspw. der Bereich um das Werner-Gerber -Stadion vorgeschlagen werden, </w:t>
      </w:r>
    </w:p>
    <w:p w:rsidR="00A31ABD" w:rsidRDefault="00A31ABD" w:rsidP="00A31ABD">
      <w:pPr>
        <w:suppressAutoHyphens/>
        <w:spacing w:line="240" w:lineRule="auto"/>
        <w:rPr>
          <w:rFonts w:ascii="Helvetica" w:eastAsia="Helvetica" w:hAnsi="Helvetica" w:cs="Helvetica"/>
          <w:sz w:val="34"/>
          <w:szCs w:val="34"/>
        </w:rPr>
      </w:pPr>
      <w:r>
        <w:rPr>
          <w:rFonts w:ascii="Helvetica" w:hAnsi="Helvetica"/>
          <w:sz w:val="34"/>
          <w:szCs w:val="34"/>
        </w:rPr>
        <w:t>dem Tennisclub der Bereich um die Anlage einschließlich</w:t>
      </w:r>
      <w:r w:rsidR="003F3447">
        <w:rPr>
          <w:rFonts w:ascii="Helvetica" w:hAnsi="Helvetica"/>
          <w:sz w:val="34"/>
          <w:szCs w:val="34"/>
        </w:rPr>
        <w:t xml:space="preserve"> </w:t>
      </w:r>
      <w:r>
        <w:rPr>
          <w:rFonts w:ascii="Helvetica" w:hAnsi="Helvetica"/>
          <w:sz w:val="34"/>
          <w:szCs w:val="34"/>
        </w:rPr>
        <w:t>Wohnmobilstellplatz bis Baumarkt.</w:t>
      </w:r>
    </w:p>
    <w:p w:rsidR="00A31ABD" w:rsidRDefault="00A31ABD" w:rsidP="00A31ABD">
      <w:pPr>
        <w:suppressAutoHyphens/>
        <w:spacing w:line="240" w:lineRule="auto"/>
        <w:rPr>
          <w:rFonts w:ascii="Helvetica" w:eastAsia="Helvetica" w:hAnsi="Helvetica" w:cs="Helvetica"/>
          <w:sz w:val="34"/>
          <w:szCs w:val="34"/>
        </w:rPr>
      </w:pPr>
      <w:r>
        <w:rPr>
          <w:rFonts w:ascii="Helvetica" w:hAnsi="Helvetica"/>
          <w:sz w:val="34"/>
          <w:szCs w:val="34"/>
        </w:rPr>
        <w:t>Der Bereich um die Sporthalle könnte Aufgabe des Turnvereins/Handballvereins/ Tischtennisvereins sein.</w:t>
      </w:r>
    </w:p>
    <w:p w:rsidR="00A31ABD" w:rsidRDefault="00A31ABD" w:rsidP="00A31ABD">
      <w:pPr>
        <w:suppressAutoHyphens/>
        <w:spacing w:line="240" w:lineRule="auto"/>
        <w:rPr>
          <w:rFonts w:ascii="Helvetica" w:eastAsia="Helvetica" w:hAnsi="Helvetica" w:cs="Helvetica"/>
          <w:sz w:val="34"/>
          <w:szCs w:val="34"/>
        </w:rPr>
      </w:pPr>
      <w:r>
        <w:rPr>
          <w:rFonts w:ascii="Helvetica" w:hAnsi="Helvetica"/>
          <w:sz w:val="34"/>
          <w:szCs w:val="34"/>
        </w:rPr>
        <w:t>Diese Liste ist erweiterbar.</w:t>
      </w:r>
    </w:p>
    <w:p w:rsidR="00A31ABD" w:rsidRDefault="00A31ABD" w:rsidP="00A31ABD">
      <w:pPr>
        <w:suppressAutoHyphens/>
        <w:spacing w:line="240" w:lineRule="auto"/>
        <w:rPr>
          <w:rFonts w:ascii="Helvetica" w:hAnsi="Helvetica"/>
          <w:sz w:val="34"/>
          <w:szCs w:val="34"/>
        </w:rPr>
      </w:pPr>
      <w:r>
        <w:rPr>
          <w:rFonts w:ascii="Helvetica" w:hAnsi="Helvetica"/>
          <w:sz w:val="34"/>
          <w:szCs w:val="34"/>
        </w:rPr>
        <w:t>Falls die Vereine dem Vorschlag nicht nachkommen, sollte entsprechende Rückmeldung erfolgen.</w:t>
      </w:r>
    </w:p>
    <w:p w:rsidR="00A31ABD" w:rsidRDefault="00A31ABD" w:rsidP="00A31ABD">
      <w:pPr>
        <w:suppressAutoHyphens/>
        <w:spacing w:line="240" w:lineRule="auto"/>
        <w:rPr>
          <w:rFonts w:ascii="Helvetica" w:hAnsi="Helvetica"/>
          <w:sz w:val="34"/>
          <w:szCs w:val="34"/>
        </w:rPr>
      </w:pPr>
    </w:p>
    <w:p w:rsidR="00A31ABD" w:rsidRDefault="00A31ABD" w:rsidP="00A31ABD">
      <w:pPr>
        <w:suppressAutoHyphens/>
        <w:spacing w:line="240" w:lineRule="auto"/>
        <w:rPr>
          <w:rFonts w:ascii="Helvetica" w:hAnsi="Helvetica"/>
          <w:sz w:val="34"/>
          <w:szCs w:val="34"/>
        </w:rPr>
      </w:pPr>
    </w:p>
    <w:p w:rsidR="00A31ABD" w:rsidRDefault="00A31ABD" w:rsidP="00A31ABD">
      <w:pPr>
        <w:suppressAutoHyphens/>
        <w:spacing w:line="240" w:lineRule="auto"/>
        <w:rPr>
          <w:rFonts w:ascii="Helvetica" w:eastAsia="Helvetica" w:hAnsi="Helvetica" w:cs="Helvetica"/>
          <w:sz w:val="34"/>
          <w:szCs w:val="34"/>
        </w:rPr>
      </w:pPr>
    </w:p>
    <w:p w:rsidR="00A31ABD" w:rsidRPr="00A31ABD" w:rsidRDefault="00A31ABD" w:rsidP="00A31ABD">
      <w:pPr>
        <w:suppressAutoHyphens/>
        <w:spacing w:line="240" w:lineRule="auto"/>
        <w:rPr>
          <w:rFonts w:ascii="Helvetica" w:hAnsi="Helvetica"/>
          <w:b/>
          <w:sz w:val="34"/>
          <w:szCs w:val="34"/>
        </w:rPr>
      </w:pPr>
      <w:r w:rsidRPr="00A31ABD">
        <w:rPr>
          <w:rFonts w:ascii="Helvetica" w:hAnsi="Helvetica"/>
          <w:b/>
          <w:sz w:val="34"/>
          <w:szCs w:val="34"/>
        </w:rPr>
        <w:lastRenderedPageBreak/>
        <w:t>   4. Ausweisung von Reinigungsbereichen</w:t>
      </w:r>
    </w:p>
    <w:p w:rsidR="00A31ABD" w:rsidRPr="00A31ABD" w:rsidRDefault="00A31ABD" w:rsidP="00A31ABD">
      <w:pPr>
        <w:suppressAutoHyphens/>
        <w:spacing w:line="240" w:lineRule="auto"/>
        <w:rPr>
          <w:rFonts w:ascii="Helvetica" w:hAnsi="Helvetica"/>
          <w:sz w:val="34"/>
          <w:szCs w:val="34"/>
        </w:rPr>
      </w:pPr>
      <w:r>
        <w:rPr>
          <w:rFonts w:ascii="Helvetica" w:hAnsi="Helvetica"/>
          <w:sz w:val="34"/>
          <w:szCs w:val="34"/>
        </w:rPr>
        <w:t xml:space="preserve">  Um gezielt Bereiche in Blumberg zu reinigen, die übermäßig verschmutzt sind, sollten diese Stellen den Helfern zugewiesen werden. Unserer Ansicht nach </w:t>
      </w:r>
      <w:proofErr w:type="gramStart"/>
      <w:r>
        <w:rPr>
          <w:rFonts w:ascii="Helvetica" w:hAnsi="Helvetica"/>
          <w:sz w:val="34"/>
          <w:szCs w:val="34"/>
        </w:rPr>
        <w:t>wären</w:t>
      </w:r>
      <w:proofErr w:type="gramEnd"/>
      <w:r>
        <w:rPr>
          <w:rFonts w:ascii="Helvetica" w:hAnsi="Helvetica"/>
          <w:sz w:val="34"/>
          <w:szCs w:val="34"/>
        </w:rPr>
        <w:t xml:space="preserve"> dies </w:t>
      </w:r>
    </w:p>
    <w:p w:rsidR="00A31ABD" w:rsidRDefault="00A31ABD" w:rsidP="00A31ABD">
      <w:pPr>
        <w:suppressAutoHyphens/>
        <w:spacing w:line="240" w:lineRule="auto"/>
        <w:rPr>
          <w:rFonts w:ascii="Helvetica" w:eastAsia="Helvetica" w:hAnsi="Helvetica" w:cs="Helvetica"/>
          <w:sz w:val="34"/>
          <w:szCs w:val="34"/>
        </w:rPr>
      </w:pPr>
      <w:r>
        <w:rPr>
          <w:rFonts w:ascii="Helvetica" w:hAnsi="Helvetica"/>
          <w:sz w:val="34"/>
          <w:szCs w:val="34"/>
        </w:rPr>
        <w:t>Parkplatz Stadthalle</w:t>
      </w:r>
    </w:p>
    <w:p w:rsidR="00A31ABD" w:rsidRDefault="00A31ABD" w:rsidP="00A31ABD">
      <w:pPr>
        <w:suppressAutoHyphens/>
        <w:spacing w:line="240" w:lineRule="auto"/>
        <w:rPr>
          <w:rFonts w:ascii="Helvetica" w:eastAsia="Helvetica" w:hAnsi="Helvetica" w:cs="Helvetica"/>
          <w:sz w:val="34"/>
          <w:szCs w:val="34"/>
        </w:rPr>
      </w:pPr>
      <w:r>
        <w:rPr>
          <w:rFonts w:ascii="Helvetica" w:hAnsi="Helvetica"/>
          <w:sz w:val="34"/>
          <w:szCs w:val="34"/>
        </w:rPr>
        <w:t xml:space="preserve">Hauptstraße im Bereich Stadtbrunnen, </w:t>
      </w:r>
      <w:proofErr w:type="spellStart"/>
      <w:r>
        <w:rPr>
          <w:rFonts w:ascii="Helvetica" w:hAnsi="Helvetica"/>
          <w:sz w:val="34"/>
          <w:szCs w:val="34"/>
        </w:rPr>
        <w:t>Häuslebau</w:t>
      </w:r>
      <w:proofErr w:type="spellEnd"/>
    </w:p>
    <w:p w:rsidR="00A31ABD" w:rsidRDefault="00A31ABD" w:rsidP="00A31ABD">
      <w:pPr>
        <w:suppressAutoHyphens/>
        <w:spacing w:line="240" w:lineRule="auto"/>
        <w:rPr>
          <w:rFonts w:ascii="Helvetica" w:eastAsia="Helvetica" w:hAnsi="Helvetica" w:cs="Helvetica"/>
          <w:sz w:val="34"/>
          <w:szCs w:val="34"/>
        </w:rPr>
      </w:pPr>
      <w:r>
        <w:rPr>
          <w:rFonts w:ascii="Helvetica" w:hAnsi="Helvetica"/>
          <w:sz w:val="34"/>
          <w:szCs w:val="34"/>
        </w:rPr>
        <w:t xml:space="preserve">Gehweg ab </w:t>
      </w:r>
      <w:proofErr w:type="spellStart"/>
      <w:r>
        <w:rPr>
          <w:rFonts w:ascii="Helvetica" w:hAnsi="Helvetica"/>
          <w:sz w:val="34"/>
          <w:szCs w:val="34"/>
        </w:rPr>
        <w:t>Winklerstrasse</w:t>
      </w:r>
      <w:proofErr w:type="spellEnd"/>
      <w:r>
        <w:rPr>
          <w:rFonts w:ascii="Helvetica" w:hAnsi="Helvetica"/>
          <w:sz w:val="34"/>
          <w:szCs w:val="34"/>
        </w:rPr>
        <w:t xml:space="preserve"> bis Stadtausgang</w:t>
      </w:r>
    </w:p>
    <w:p w:rsidR="00A31ABD" w:rsidRDefault="00A31ABD" w:rsidP="00A31ABD">
      <w:pPr>
        <w:suppressAutoHyphens/>
        <w:spacing w:line="240" w:lineRule="auto"/>
        <w:rPr>
          <w:rFonts w:ascii="Helvetica" w:eastAsia="Helvetica" w:hAnsi="Helvetica" w:cs="Helvetica"/>
          <w:sz w:val="34"/>
          <w:szCs w:val="34"/>
        </w:rPr>
      </w:pPr>
      <w:r>
        <w:rPr>
          <w:rFonts w:ascii="Helvetica" w:hAnsi="Helvetica"/>
          <w:sz w:val="34"/>
          <w:szCs w:val="34"/>
        </w:rPr>
        <w:t>Leo-</w:t>
      </w:r>
      <w:proofErr w:type="spellStart"/>
      <w:r>
        <w:rPr>
          <w:rFonts w:ascii="Helvetica" w:hAnsi="Helvetica"/>
          <w:sz w:val="34"/>
          <w:szCs w:val="34"/>
        </w:rPr>
        <w:t>Wohleb</w:t>
      </w:r>
      <w:proofErr w:type="spellEnd"/>
      <w:r>
        <w:rPr>
          <w:rFonts w:ascii="Helvetica" w:hAnsi="Helvetica"/>
          <w:sz w:val="34"/>
          <w:szCs w:val="34"/>
        </w:rPr>
        <w:t>-</w:t>
      </w:r>
      <w:proofErr w:type="spellStart"/>
      <w:r>
        <w:rPr>
          <w:rFonts w:ascii="Helvetica" w:hAnsi="Helvetica"/>
          <w:sz w:val="34"/>
          <w:szCs w:val="34"/>
        </w:rPr>
        <w:t>Strasse</w:t>
      </w:r>
      <w:proofErr w:type="spellEnd"/>
      <w:r>
        <w:rPr>
          <w:rFonts w:ascii="Helvetica" w:hAnsi="Helvetica"/>
          <w:sz w:val="34"/>
          <w:szCs w:val="34"/>
        </w:rPr>
        <w:t xml:space="preserve"> ab </w:t>
      </w:r>
      <w:proofErr w:type="spellStart"/>
      <w:r>
        <w:rPr>
          <w:rFonts w:ascii="Helvetica" w:hAnsi="Helvetica"/>
          <w:sz w:val="34"/>
          <w:szCs w:val="34"/>
        </w:rPr>
        <w:t>Winklerstrasse</w:t>
      </w:r>
      <w:proofErr w:type="spellEnd"/>
      <w:r>
        <w:rPr>
          <w:rFonts w:ascii="Helvetica" w:hAnsi="Helvetica"/>
          <w:sz w:val="34"/>
          <w:szCs w:val="34"/>
        </w:rPr>
        <w:t xml:space="preserve"> </w:t>
      </w:r>
    </w:p>
    <w:p w:rsidR="00A31ABD" w:rsidRDefault="00A31ABD" w:rsidP="00A31ABD">
      <w:pPr>
        <w:suppressAutoHyphens/>
        <w:spacing w:line="240" w:lineRule="auto"/>
        <w:rPr>
          <w:rFonts w:ascii="Helvetica" w:eastAsia="Helvetica" w:hAnsi="Helvetica" w:cs="Helvetica"/>
          <w:sz w:val="34"/>
          <w:szCs w:val="34"/>
        </w:rPr>
      </w:pPr>
      <w:r>
        <w:rPr>
          <w:rFonts w:ascii="Helvetica" w:hAnsi="Helvetica"/>
          <w:sz w:val="34"/>
          <w:szCs w:val="34"/>
        </w:rPr>
        <w:t>Liste erweiterbar</w:t>
      </w:r>
    </w:p>
    <w:p w:rsidR="00A31ABD" w:rsidRDefault="00A31ABD" w:rsidP="00A31ABD">
      <w:pPr>
        <w:suppressAutoHyphens/>
        <w:spacing w:line="240" w:lineRule="auto"/>
        <w:rPr>
          <w:rFonts w:ascii="Helvetica" w:eastAsia="Helvetica" w:hAnsi="Helvetica" w:cs="Helvetica"/>
          <w:sz w:val="34"/>
          <w:szCs w:val="34"/>
        </w:rPr>
      </w:pPr>
    </w:p>
    <w:p w:rsidR="00A31ABD" w:rsidRPr="00A31ABD" w:rsidRDefault="00A31ABD" w:rsidP="00A31ABD">
      <w:pPr>
        <w:suppressAutoHyphens/>
        <w:spacing w:line="240" w:lineRule="auto"/>
        <w:rPr>
          <w:rFonts w:ascii="Helvetica" w:hAnsi="Helvetica"/>
          <w:b/>
          <w:sz w:val="34"/>
          <w:szCs w:val="34"/>
        </w:rPr>
      </w:pPr>
      <w:r w:rsidRPr="00A31ABD">
        <w:rPr>
          <w:rFonts w:ascii="Helvetica" w:hAnsi="Helvetica"/>
          <w:b/>
          <w:sz w:val="34"/>
          <w:szCs w:val="34"/>
        </w:rPr>
        <w:t>   5. Voran gehen – mitmachen</w:t>
      </w:r>
    </w:p>
    <w:p w:rsidR="00A31ABD" w:rsidRDefault="00A31ABD" w:rsidP="00A31ABD">
      <w:pPr>
        <w:suppressAutoHyphens/>
        <w:spacing w:line="240" w:lineRule="auto"/>
        <w:rPr>
          <w:rFonts w:ascii="Helvetica" w:eastAsia="Helvetica" w:hAnsi="Helvetica" w:cs="Helvetica"/>
          <w:sz w:val="34"/>
          <w:szCs w:val="34"/>
        </w:rPr>
      </w:pPr>
      <w:r>
        <w:rPr>
          <w:rFonts w:ascii="Helvetica" w:hAnsi="Helvetica"/>
          <w:sz w:val="34"/>
          <w:szCs w:val="34"/>
        </w:rPr>
        <w:t> Eine städtische Reinigungsaktion ist immer auch abhängig von der Beteiligung der Kommunalpolitik, die hier mit gutem Beispiel vorangehen sollte. Deshalb sind wir der Ansicht, dass Gemeinderatsfraktionen und die Verwaltungsspitze aktiv teilnehmen sollten.</w:t>
      </w:r>
    </w:p>
    <w:p w:rsidR="00A31ABD" w:rsidRDefault="00A31ABD" w:rsidP="00A31ABD">
      <w:pPr>
        <w:suppressAutoHyphens/>
        <w:spacing w:line="240" w:lineRule="auto"/>
        <w:rPr>
          <w:rFonts w:ascii="Helvetica" w:eastAsia="Helvetica" w:hAnsi="Helvetica" w:cs="Helvetica"/>
          <w:sz w:val="34"/>
          <w:szCs w:val="34"/>
        </w:rPr>
      </w:pPr>
    </w:p>
    <w:p w:rsidR="00A31ABD" w:rsidRPr="00A31ABD" w:rsidRDefault="00A31ABD" w:rsidP="00A31ABD">
      <w:pPr>
        <w:suppressAutoHyphens/>
        <w:spacing w:line="240" w:lineRule="auto"/>
        <w:rPr>
          <w:rFonts w:ascii="Helvetica" w:hAnsi="Helvetica"/>
          <w:b/>
          <w:sz w:val="34"/>
          <w:szCs w:val="34"/>
        </w:rPr>
      </w:pPr>
      <w:r w:rsidRPr="00A31ABD">
        <w:rPr>
          <w:rFonts w:ascii="Helvetica" w:hAnsi="Helvetica"/>
          <w:b/>
          <w:sz w:val="34"/>
          <w:szCs w:val="34"/>
        </w:rPr>
        <w:t>6.  Werbung für die Aktion</w:t>
      </w:r>
    </w:p>
    <w:p w:rsidR="00A31ABD" w:rsidRDefault="00A31ABD" w:rsidP="00A31ABD">
      <w:pPr>
        <w:suppressAutoHyphens/>
        <w:spacing w:line="240" w:lineRule="auto"/>
        <w:rPr>
          <w:rFonts w:ascii="Helvetica" w:hAnsi="Helvetica"/>
          <w:sz w:val="34"/>
          <w:szCs w:val="34"/>
        </w:rPr>
      </w:pPr>
      <w:r>
        <w:rPr>
          <w:rFonts w:ascii="Helvetica" w:hAnsi="Helvetica"/>
          <w:sz w:val="34"/>
          <w:szCs w:val="34"/>
        </w:rPr>
        <w:t>Die Stadt bespielt die sozialen Medien vorbildlich. Diese Medien sollten im Vorfeld intensiv genutzt werden, um die Notwendigkeit der Putzaktion</w:t>
      </w:r>
      <w:r w:rsidR="003F3447">
        <w:rPr>
          <w:rFonts w:ascii="Helvetica" w:hAnsi="Helvetica"/>
          <w:sz w:val="34"/>
          <w:szCs w:val="34"/>
        </w:rPr>
        <w:t xml:space="preserve"> herauszustellen</w:t>
      </w:r>
      <w:r>
        <w:rPr>
          <w:rFonts w:ascii="Helvetica" w:hAnsi="Helvetica"/>
          <w:sz w:val="34"/>
          <w:szCs w:val="34"/>
        </w:rPr>
        <w:t xml:space="preserve"> und die Beteiligung der Bevölkerung zu erhöhen.</w:t>
      </w:r>
    </w:p>
    <w:p w:rsidR="003F3447" w:rsidRDefault="003F3447" w:rsidP="00A31ABD">
      <w:pPr>
        <w:suppressAutoHyphens/>
        <w:spacing w:line="240" w:lineRule="auto"/>
        <w:rPr>
          <w:rFonts w:ascii="Helvetica" w:eastAsia="Helvetica" w:hAnsi="Helvetica" w:cs="Helvetica"/>
          <w:sz w:val="34"/>
          <w:szCs w:val="34"/>
        </w:rPr>
      </w:pPr>
    </w:p>
    <w:p w:rsidR="00A31ABD" w:rsidRDefault="00A31ABD" w:rsidP="00A31ABD">
      <w:pPr>
        <w:suppressAutoHyphens/>
        <w:spacing w:line="240" w:lineRule="auto"/>
      </w:pPr>
      <w:r>
        <w:rPr>
          <w:rFonts w:ascii="Helvetica" w:hAnsi="Helvetica"/>
          <w:sz w:val="34"/>
          <w:szCs w:val="34"/>
        </w:rPr>
        <w:t>6. zu überlegen: Beginn der Aktion mit Eimerausgabe öffentlichkeitswirksam in der Stadtmitte</w:t>
      </w:r>
      <w:r w:rsidR="003F3447">
        <w:rPr>
          <w:rFonts w:ascii="Helvetica" w:hAnsi="Helvetica"/>
          <w:sz w:val="34"/>
          <w:szCs w:val="34"/>
        </w:rPr>
        <w:t xml:space="preserve"> statt am Feuerwehrgerätehaus.</w:t>
      </w:r>
    </w:p>
    <w:p w:rsidR="00A31ABD" w:rsidRPr="009B3581" w:rsidRDefault="00A31ABD" w:rsidP="00B95455">
      <w:pPr>
        <w:jc w:val="center"/>
        <w:rPr>
          <w:sz w:val="20"/>
          <w:szCs w:val="20"/>
        </w:rPr>
      </w:pPr>
    </w:p>
    <w:sectPr w:rsidR="00A31ABD" w:rsidRPr="009B3581" w:rsidSect="0005227E">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13807"/>
    <w:multiLevelType w:val="hybridMultilevel"/>
    <w:tmpl w:val="21BEF2E2"/>
    <w:styleLink w:val="Nummeriert"/>
    <w:lvl w:ilvl="0" w:tplc="6CF69506">
      <w:start w:val="1"/>
      <w:numFmt w:val="decimal"/>
      <w:lvlText w:val="%1."/>
      <w:lvlJc w:val="left"/>
      <w:pPr>
        <w:ind w:left="556" w:hanging="556"/>
      </w:pPr>
      <w:rPr>
        <w:rFonts w:hAnsi="Arial Unicode MS"/>
        <w:caps w:val="0"/>
        <w:smallCaps w:val="0"/>
        <w:strike w:val="0"/>
        <w:dstrike w:val="0"/>
        <w:outline w:val="0"/>
        <w:emboss w:val="0"/>
        <w:imprint w:val="0"/>
        <w:spacing w:val="0"/>
        <w:w w:val="100"/>
        <w:kern w:val="0"/>
        <w:position w:val="0"/>
        <w:highlight w:val="none"/>
        <w:vertAlign w:val="baseline"/>
      </w:rPr>
    </w:lvl>
    <w:lvl w:ilvl="1" w:tplc="7F78BB4E">
      <w:start w:val="1"/>
      <w:numFmt w:val="decimal"/>
      <w:lvlText w:val="%2."/>
      <w:lvlJc w:val="left"/>
      <w:pPr>
        <w:ind w:left="916" w:hanging="556"/>
      </w:pPr>
      <w:rPr>
        <w:rFonts w:hAnsi="Arial Unicode MS"/>
        <w:caps w:val="0"/>
        <w:smallCaps w:val="0"/>
        <w:strike w:val="0"/>
        <w:dstrike w:val="0"/>
        <w:outline w:val="0"/>
        <w:emboss w:val="0"/>
        <w:imprint w:val="0"/>
        <w:spacing w:val="0"/>
        <w:w w:val="100"/>
        <w:kern w:val="0"/>
        <w:position w:val="0"/>
        <w:highlight w:val="none"/>
        <w:vertAlign w:val="baseline"/>
      </w:rPr>
    </w:lvl>
    <w:lvl w:ilvl="2" w:tplc="25C6A61E">
      <w:start w:val="1"/>
      <w:numFmt w:val="decimal"/>
      <w:lvlText w:val="%3."/>
      <w:lvlJc w:val="left"/>
      <w:pPr>
        <w:ind w:left="1276" w:hanging="556"/>
      </w:pPr>
      <w:rPr>
        <w:rFonts w:hAnsi="Arial Unicode MS"/>
        <w:caps w:val="0"/>
        <w:smallCaps w:val="0"/>
        <w:strike w:val="0"/>
        <w:dstrike w:val="0"/>
        <w:outline w:val="0"/>
        <w:emboss w:val="0"/>
        <w:imprint w:val="0"/>
        <w:spacing w:val="0"/>
        <w:w w:val="100"/>
        <w:kern w:val="0"/>
        <w:position w:val="0"/>
        <w:highlight w:val="none"/>
        <w:vertAlign w:val="baseline"/>
      </w:rPr>
    </w:lvl>
    <w:lvl w:ilvl="3" w:tplc="72EA1B5E">
      <w:start w:val="1"/>
      <w:numFmt w:val="decimal"/>
      <w:lvlText w:val="%4."/>
      <w:lvlJc w:val="left"/>
      <w:pPr>
        <w:ind w:left="1636" w:hanging="556"/>
      </w:pPr>
      <w:rPr>
        <w:rFonts w:hAnsi="Arial Unicode MS"/>
        <w:caps w:val="0"/>
        <w:smallCaps w:val="0"/>
        <w:strike w:val="0"/>
        <w:dstrike w:val="0"/>
        <w:outline w:val="0"/>
        <w:emboss w:val="0"/>
        <w:imprint w:val="0"/>
        <w:spacing w:val="0"/>
        <w:w w:val="100"/>
        <w:kern w:val="0"/>
        <w:position w:val="0"/>
        <w:highlight w:val="none"/>
        <w:vertAlign w:val="baseline"/>
      </w:rPr>
    </w:lvl>
    <w:lvl w:ilvl="4" w:tplc="2BB6666A">
      <w:start w:val="1"/>
      <w:numFmt w:val="decimal"/>
      <w:lvlText w:val="%5."/>
      <w:lvlJc w:val="left"/>
      <w:pPr>
        <w:ind w:left="1996" w:hanging="556"/>
      </w:pPr>
      <w:rPr>
        <w:rFonts w:hAnsi="Arial Unicode MS"/>
        <w:caps w:val="0"/>
        <w:smallCaps w:val="0"/>
        <w:strike w:val="0"/>
        <w:dstrike w:val="0"/>
        <w:outline w:val="0"/>
        <w:emboss w:val="0"/>
        <w:imprint w:val="0"/>
        <w:spacing w:val="0"/>
        <w:w w:val="100"/>
        <w:kern w:val="0"/>
        <w:position w:val="0"/>
        <w:highlight w:val="none"/>
        <w:vertAlign w:val="baseline"/>
      </w:rPr>
    </w:lvl>
    <w:lvl w:ilvl="5" w:tplc="69AA2D0A">
      <w:start w:val="1"/>
      <w:numFmt w:val="decimal"/>
      <w:lvlText w:val="%6."/>
      <w:lvlJc w:val="left"/>
      <w:pPr>
        <w:ind w:left="2356" w:hanging="556"/>
      </w:pPr>
      <w:rPr>
        <w:rFonts w:hAnsi="Arial Unicode MS"/>
        <w:caps w:val="0"/>
        <w:smallCaps w:val="0"/>
        <w:strike w:val="0"/>
        <w:dstrike w:val="0"/>
        <w:outline w:val="0"/>
        <w:emboss w:val="0"/>
        <w:imprint w:val="0"/>
        <w:spacing w:val="0"/>
        <w:w w:val="100"/>
        <w:kern w:val="0"/>
        <w:position w:val="0"/>
        <w:highlight w:val="none"/>
        <w:vertAlign w:val="baseline"/>
      </w:rPr>
    </w:lvl>
    <w:lvl w:ilvl="6" w:tplc="4B10FD2A">
      <w:start w:val="1"/>
      <w:numFmt w:val="decimal"/>
      <w:lvlText w:val="%7."/>
      <w:lvlJc w:val="left"/>
      <w:pPr>
        <w:ind w:left="2716" w:hanging="556"/>
      </w:pPr>
      <w:rPr>
        <w:rFonts w:hAnsi="Arial Unicode MS"/>
        <w:caps w:val="0"/>
        <w:smallCaps w:val="0"/>
        <w:strike w:val="0"/>
        <w:dstrike w:val="0"/>
        <w:outline w:val="0"/>
        <w:emboss w:val="0"/>
        <w:imprint w:val="0"/>
        <w:spacing w:val="0"/>
        <w:w w:val="100"/>
        <w:kern w:val="0"/>
        <w:position w:val="0"/>
        <w:highlight w:val="none"/>
        <w:vertAlign w:val="baseline"/>
      </w:rPr>
    </w:lvl>
    <w:lvl w:ilvl="7" w:tplc="F6DAD408">
      <w:start w:val="1"/>
      <w:numFmt w:val="decimal"/>
      <w:lvlText w:val="%8."/>
      <w:lvlJc w:val="left"/>
      <w:pPr>
        <w:ind w:left="3076" w:hanging="556"/>
      </w:pPr>
      <w:rPr>
        <w:rFonts w:hAnsi="Arial Unicode MS"/>
        <w:caps w:val="0"/>
        <w:smallCaps w:val="0"/>
        <w:strike w:val="0"/>
        <w:dstrike w:val="0"/>
        <w:outline w:val="0"/>
        <w:emboss w:val="0"/>
        <w:imprint w:val="0"/>
        <w:spacing w:val="0"/>
        <w:w w:val="100"/>
        <w:kern w:val="0"/>
        <w:position w:val="0"/>
        <w:highlight w:val="none"/>
        <w:vertAlign w:val="baseline"/>
      </w:rPr>
    </w:lvl>
    <w:lvl w:ilvl="8" w:tplc="E54E8376">
      <w:start w:val="1"/>
      <w:numFmt w:val="decimal"/>
      <w:lvlText w:val="%9."/>
      <w:lvlJc w:val="left"/>
      <w:pPr>
        <w:ind w:left="3436" w:hanging="5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707F7725"/>
    <w:multiLevelType w:val="hybridMultilevel"/>
    <w:tmpl w:val="21BEF2E2"/>
    <w:numStyleLink w:val="Nummeriert"/>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applyBreakingRules/>
  </w:compat>
  <w:rsids>
    <w:rsidRoot w:val="00B95455"/>
    <w:rsid w:val="0005227E"/>
    <w:rsid w:val="003F3447"/>
    <w:rsid w:val="004A3756"/>
    <w:rsid w:val="009B3581"/>
    <w:rsid w:val="00A31ABD"/>
    <w:rsid w:val="00B95455"/>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5227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95455"/>
    <w:rPr>
      <w:color w:val="0563C1" w:themeColor="hyperlink"/>
      <w:u w:val="single"/>
    </w:rPr>
  </w:style>
  <w:style w:type="numbering" w:customStyle="1" w:styleId="Nummeriert">
    <w:name w:val="Nummeriert"/>
    <w:rsid w:val="00A31ABD"/>
    <w:pPr>
      <w:numPr>
        <w:numId w:val="1"/>
      </w:numPr>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ttkandt%20&#8211;%20Fraktionssprecher%20-%20jettkandt@freieliste-blumberg.de%20-%20077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471</Words>
  <Characters>2974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Hannes Jettkandt</dc:creator>
  <cp:lastModifiedBy>Hannes Jettkandt</cp:lastModifiedBy>
  <cp:revision>2</cp:revision>
  <dcterms:created xsi:type="dcterms:W3CDTF">2026-02-18T14:07:00Z</dcterms:created>
  <dcterms:modified xsi:type="dcterms:W3CDTF">2026-02-18T14:07:00Z</dcterms:modified>
</cp:coreProperties>
</file>