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75" w:rsidRPr="000074DB" w:rsidRDefault="000074DB">
      <w:pPr>
        <w:rPr>
          <w:sz w:val="32"/>
          <w:szCs w:val="32"/>
        </w:rPr>
      </w:pPr>
      <w:r w:rsidRPr="000074DB">
        <w:rPr>
          <w:sz w:val="32"/>
          <w:szCs w:val="32"/>
        </w:rPr>
        <w:t>Erklärung  der CDU/FL-Fraktionen zu Top 3</w:t>
      </w:r>
    </w:p>
    <w:p w:rsidR="008A25A7" w:rsidRPr="00EC5012" w:rsidRDefault="008A25A7">
      <w:pPr>
        <w:rPr>
          <w:sz w:val="28"/>
          <w:szCs w:val="28"/>
        </w:rPr>
      </w:pPr>
      <w:r w:rsidRPr="00EC5012">
        <w:rPr>
          <w:sz w:val="28"/>
          <w:szCs w:val="28"/>
        </w:rPr>
        <w:t>Um es vorweg zu sagen: Kein Gemeinderat in diesem Gremi</w:t>
      </w:r>
      <w:r w:rsidR="000074DB">
        <w:rPr>
          <w:sz w:val="28"/>
          <w:szCs w:val="28"/>
        </w:rPr>
        <w:t>um ist entzückt, keiner ist froh</w:t>
      </w:r>
      <w:r w:rsidRPr="00EC5012">
        <w:rPr>
          <w:sz w:val="28"/>
          <w:szCs w:val="28"/>
        </w:rPr>
        <w:t xml:space="preserve"> darüber, dass auf der Länge auf Blumberger Gemarkung 1,5 Windkraftanlagen entstehen sollen. Niemand aus dem Rat findet die Windräder schön und eine Bereicherung des Landschaftsbildes. Jedem von uns wäre es lieber gewesen, der Anblick und der Zustand des </w:t>
      </w:r>
      <w:proofErr w:type="spellStart"/>
      <w:r w:rsidRPr="00EC5012">
        <w:rPr>
          <w:sz w:val="28"/>
          <w:szCs w:val="28"/>
        </w:rPr>
        <w:t>Längewaldes</w:t>
      </w:r>
      <w:proofErr w:type="spellEnd"/>
      <w:r w:rsidRPr="00EC5012">
        <w:rPr>
          <w:sz w:val="28"/>
          <w:szCs w:val="28"/>
        </w:rPr>
        <w:t xml:space="preserve"> </w:t>
      </w:r>
      <w:proofErr w:type="gramStart"/>
      <w:r w:rsidRPr="00EC5012">
        <w:rPr>
          <w:sz w:val="28"/>
          <w:szCs w:val="28"/>
        </w:rPr>
        <w:t>wäre</w:t>
      </w:r>
      <w:proofErr w:type="gramEnd"/>
      <w:r w:rsidRPr="00EC5012">
        <w:rPr>
          <w:sz w:val="28"/>
          <w:szCs w:val="28"/>
        </w:rPr>
        <w:t xml:space="preserve"> unverändert geblieben.</w:t>
      </w:r>
      <w:r w:rsidR="000074DB">
        <w:rPr>
          <w:sz w:val="28"/>
          <w:szCs w:val="28"/>
        </w:rPr>
        <w:t xml:space="preserve"> Daher haben wir auch viel Verständnis und Achtung vor dem persönlichen Einsatz der Mitglieder der Initiative gegen Windkraftanlagen auf der Länge.</w:t>
      </w:r>
    </w:p>
    <w:p w:rsidR="008A25A7" w:rsidRPr="00EC5012" w:rsidRDefault="000074DB">
      <w:pPr>
        <w:rPr>
          <w:sz w:val="28"/>
          <w:szCs w:val="28"/>
        </w:rPr>
      </w:pPr>
      <w:r>
        <w:rPr>
          <w:sz w:val="28"/>
          <w:szCs w:val="28"/>
        </w:rPr>
        <w:t xml:space="preserve">Wir kommen jedoch nicht umhin festzustellen: </w:t>
      </w:r>
      <w:r w:rsidR="008A25A7" w:rsidRPr="00EC5012">
        <w:rPr>
          <w:sz w:val="28"/>
          <w:szCs w:val="28"/>
        </w:rPr>
        <w:t>Es ist gesamtgesellschaftlicher Kon</w:t>
      </w:r>
      <w:r>
        <w:rPr>
          <w:sz w:val="28"/>
          <w:szCs w:val="28"/>
        </w:rPr>
        <w:t>sens, durch demokratische Beschlüsse</w:t>
      </w:r>
      <w:r w:rsidR="008A25A7" w:rsidRPr="00EC5012">
        <w:rPr>
          <w:sz w:val="28"/>
          <w:szCs w:val="28"/>
        </w:rPr>
        <w:t xml:space="preserve"> auf Bundes- und Landesebene ausgedrückt:</w:t>
      </w:r>
    </w:p>
    <w:p w:rsidR="008A25A7" w:rsidRPr="00EC5012" w:rsidRDefault="008A25A7" w:rsidP="008A25A7">
      <w:pPr>
        <w:pStyle w:val="Listenabsatz"/>
        <w:numPr>
          <w:ilvl w:val="0"/>
          <w:numId w:val="1"/>
        </w:numPr>
        <w:rPr>
          <w:sz w:val="28"/>
          <w:szCs w:val="28"/>
        </w:rPr>
      </w:pPr>
      <w:r w:rsidRPr="00EC5012">
        <w:rPr>
          <w:sz w:val="28"/>
          <w:szCs w:val="28"/>
        </w:rPr>
        <w:t>Ausstieg aus der Energiegewinnung aus Atomkraft</w:t>
      </w:r>
      <w:r w:rsidR="000074DB">
        <w:rPr>
          <w:sz w:val="28"/>
          <w:szCs w:val="28"/>
        </w:rPr>
        <w:t xml:space="preserve"> und Einstieg in die Energiewende</w:t>
      </w:r>
    </w:p>
    <w:p w:rsidR="008A25A7" w:rsidRPr="00EC5012" w:rsidRDefault="008A25A7" w:rsidP="008A25A7">
      <w:pPr>
        <w:pStyle w:val="Listenabsatz"/>
        <w:numPr>
          <w:ilvl w:val="0"/>
          <w:numId w:val="1"/>
        </w:numPr>
        <w:rPr>
          <w:sz w:val="28"/>
          <w:szCs w:val="28"/>
        </w:rPr>
      </w:pPr>
      <w:r w:rsidRPr="00EC5012">
        <w:rPr>
          <w:sz w:val="28"/>
          <w:szCs w:val="28"/>
        </w:rPr>
        <w:t>Reduktion des Treibhausgases Co2 in Deutschland</w:t>
      </w:r>
    </w:p>
    <w:p w:rsidR="00CD3265" w:rsidRPr="00EC5012" w:rsidRDefault="00CD3265" w:rsidP="00CD3265">
      <w:pPr>
        <w:pStyle w:val="Listenabsatz"/>
        <w:rPr>
          <w:sz w:val="28"/>
          <w:szCs w:val="28"/>
        </w:rPr>
      </w:pPr>
    </w:p>
    <w:p w:rsidR="008A25A7" w:rsidRDefault="008A25A7" w:rsidP="008A25A7">
      <w:pPr>
        <w:pStyle w:val="Listenabsatz"/>
        <w:rPr>
          <w:sz w:val="28"/>
          <w:szCs w:val="28"/>
        </w:rPr>
      </w:pPr>
      <w:r w:rsidRPr="00EC5012">
        <w:rPr>
          <w:sz w:val="28"/>
          <w:szCs w:val="28"/>
        </w:rPr>
        <w:t>Diese beiden Ziele sind nur zu erreichen, wen</w:t>
      </w:r>
      <w:r w:rsidR="000074DB">
        <w:rPr>
          <w:sz w:val="28"/>
          <w:szCs w:val="28"/>
        </w:rPr>
        <w:t>n regenerative Energiequellen (</w:t>
      </w:r>
      <w:r w:rsidRPr="00EC5012">
        <w:rPr>
          <w:sz w:val="28"/>
          <w:szCs w:val="28"/>
        </w:rPr>
        <w:t>Windkraft, Photovoltaik, Wasserkraft) in großem Umfang erschlossen werden. Und das nicht nur dort, wo die Entscheidungen letztlich demokratisch getroffen wurden ( in Berlin und Stuttgart), sondern in der ganzen Fläche unseres Landes. Deshalb müssen alle bereit sein, im ei</w:t>
      </w:r>
      <w:r w:rsidR="00CD3265" w:rsidRPr="00EC5012">
        <w:rPr>
          <w:sz w:val="28"/>
          <w:szCs w:val="28"/>
        </w:rPr>
        <w:t>genen Umfeld Veränderungen in K</w:t>
      </w:r>
      <w:r w:rsidRPr="00EC5012">
        <w:rPr>
          <w:sz w:val="28"/>
          <w:szCs w:val="28"/>
        </w:rPr>
        <w:t xml:space="preserve">auf zu nehmen. Die neue Energiepolitik, die Energiewende, ist </w:t>
      </w:r>
      <w:r w:rsidR="00CD3265" w:rsidRPr="00EC5012">
        <w:rPr>
          <w:sz w:val="28"/>
          <w:szCs w:val="28"/>
        </w:rPr>
        <w:t xml:space="preserve">jetzt </w:t>
      </w:r>
      <w:r w:rsidRPr="00EC5012">
        <w:rPr>
          <w:sz w:val="28"/>
          <w:szCs w:val="28"/>
        </w:rPr>
        <w:t>in Blumberg angekommen. Unsere Stadt hat, wie andere Städte und Gemeinden auch, ihren Anteil am Ausbau der erneuerbaren Energiequellen zu tragen.</w:t>
      </w:r>
      <w:r w:rsidR="000074DB">
        <w:rPr>
          <w:sz w:val="28"/>
          <w:szCs w:val="28"/>
        </w:rPr>
        <w:t xml:space="preserve"> Und dazu zählt auch die Energiegewinnung aus Windkraft.</w:t>
      </w:r>
    </w:p>
    <w:p w:rsidR="00D45CDB" w:rsidRPr="00EC5012" w:rsidRDefault="00D45CDB" w:rsidP="008A25A7">
      <w:pPr>
        <w:pStyle w:val="Listenabsatz"/>
        <w:rPr>
          <w:sz w:val="28"/>
          <w:szCs w:val="28"/>
        </w:rPr>
      </w:pPr>
    </w:p>
    <w:p w:rsidR="008A25A7" w:rsidRPr="00EC5012" w:rsidRDefault="008A25A7" w:rsidP="008A25A7">
      <w:pPr>
        <w:pStyle w:val="Listenabsatz"/>
        <w:rPr>
          <w:sz w:val="28"/>
          <w:szCs w:val="28"/>
        </w:rPr>
      </w:pPr>
      <w:proofErr w:type="gramStart"/>
      <w:r w:rsidRPr="00EC5012">
        <w:rPr>
          <w:sz w:val="28"/>
          <w:szCs w:val="28"/>
        </w:rPr>
        <w:t>Die politischen</w:t>
      </w:r>
      <w:proofErr w:type="gramEnd"/>
      <w:r w:rsidRPr="00EC5012">
        <w:rPr>
          <w:sz w:val="28"/>
          <w:szCs w:val="28"/>
        </w:rPr>
        <w:t xml:space="preserve"> Rahmenbedingen</w:t>
      </w:r>
      <w:r w:rsidR="00CD3265" w:rsidRPr="00EC5012">
        <w:rPr>
          <w:sz w:val="28"/>
          <w:szCs w:val="28"/>
        </w:rPr>
        <w:t>, in welchen der Gemeindera</w:t>
      </w:r>
      <w:r w:rsidR="000074DB">
        <w:rPr>
          <w:sz w:val="28"/>
          <w:szCs w:val="28"/>
        </w:rPr>
        <w:t xml:space="preserve">t gehandelt hat, hat BM Keller </w:t>
      </w:r>
      <w:r w:rsidR="00CD3265" w:rsidRPr="00EC5012">
        <w:rPr>
          <w:sz w:val="28"/>
          <w:szCs w:val="28"/>
        </w:rPr>
        <w:t>ausführlic</w:t>
      </w:r>
      <w:r w:rsidR="00393135" w:rsidRPr="00EC5012">
        <w:rPr>
          <w:sz w:val="28"/>
          <w:szCs w:val="28"/>
        </w:rPr>
        <w:t>h erläutert. Der Rat ist verantwortungsbewusst und transparent für die ganze Bevölkerung vorgegangen.</w:t>
      </w:r>
    </w:p>
    <w:p w:rsidR="00CD3265" w:rsidRPr="00EC5012" w:rsidRDefault="00CD3265" w:rsidP="008A25A7">
      <w:pPr>
        <w:pStyle w:val="Listenabsatz"/>
        <w:rPr>
          <w:sz w:val="28"/>
          <w:szCs w:val="28"/>
        </w:rPr>
      </w:pPr>
    </w:p>
    <w:p w:rsidR="00CD3265" w:rsidRPr="00EC5012" w:rsidRDefault="00CD3265" w:rsidP="00CD3265">
      <w:pPr>
        <w:rPr>
          <w:sz w:val="28"/>
          <w:szCs w:val="28"/>
        </w:rPr>
      </w:pPr>
      <w:r w:rsidRPr="00EC5012">
        <w:rPr>
          <w:sz w:val="28"/>
          <w:szCs w:val="28"/>
        </w:rPr>
        <w:t>In mehreren Sitzungen des GR wurde</w:t>
      </w:r>
      <w:r w:rsidR="000074DB">
        <w:rPr>
          <w:sz w:val="28"/>
          <w:szCs w:val="28"/>
        </w:rPr>
        <w:t xml:space="preserve"> das Thema öffentlich behandelt</w:t>
      </w:r>
      <w:r w:rsidRPr="00EC5012">
        <w:rPr>
          <w:sz w:val="28"/>
          <w:szCs w:val="28"/>
        </w:rPr>
        <w:t xml:space="preserve">. Auch um „Wildwuchs“ vorzubeugen, beschloss der GR von 6  </w:t>
      </w:r>
      <w:r w:rsidRPr="00EC5012">
        <w:rPr>
          <w:sz w:val="28"/>
          <w:szCs w:val="28"/>
        </w:rPr>
        <w:lastRenderedPageBreak/>
        <w:t xml:space="preserve">Untersuchungsflächenflächen letztlich eine auf dem </w:t>
      </w:r>
      <w:proofErr w:type="spellStart"/>
      <w:r w:rsidRPr="00EC5012">
        <w:rPr>
          <w:sz w:val="28"/>
          <w:szCs w:val="28"/>
        </w:rPr>
        <w:t>Ettenberg</w:t>
      </w:r>
      <w:proofErr w:type="spellEnd"/>
      <w:r w:rsidRPr="00EC5012">
        <w:rPr>
          <w:sz w:val="28"/>
          <w:szCs w:val="28"/>
        </w:rPr>
        <w:t xml:space="preserve"> als Vorrangfläche auszuweisen</w:t>
      </w:r>
      <w:r w:rsidR="00374CE1" w:rsidRPr="00EC5012">
        <w:rPr>
          <w:sz w:val="28"/>
          <w:szCs w:val="28"/>
        </w:rPr>
        <w:t xml:space="preserve">, auf welchen Windkraftanlagen erstellt werden </w:t>
      </w:r>
      <w:r w:rsidRPr="00EC5012">
        <w:rPr>
          <w:sz w:val="28"/>
          <w:szCs w:val="28"/>
        </w:rPr>
        <w:t>können.</w:t>
      </w:r>
      <w:r w:rsidR="00393135" w:rsidRPr="00EC5012">
        <w:rPr>
          <w:sz w:val="28"/>
          <w:szCs w:val="28"/>
        </w:rPr>
        <w:t xml:space="preserve"> Alle anderen Flächen kamen vor allen</w:t>
      </w:r>
      <w:r w:rsidR="000074DB">
        <w:rPr>
          <w:sz w:val="28"/>
          <w:szCs w:val="28"/>
        </w:rPr>
        <w:t xml:space="preserve"> Dingen aus Naturschutzgründen </w:t>
      </w:r>
      <w:r w:rsidR="00393135" w:rsidRPr="00EC5012">
        <w:rPr>
          <w:sz w:val="28"/>
          <w:szCs w:val="28"/>
        </w:rPr>
        <w:t xml:space="preserve">nicht in Betracht. </w:t>
      </w:r>
    </w:p>
    <w:p w:rsidR="00CD3265" w:rsidRDefault="00CD3265" w:rsidP="00CD3265">
      <w:pPr>
        <w:rPr>
          <w:sz w:val="28"/>
          <w:szCs w:val="28"/>
        </w:rPr>
      </w:pPr>
      <w:r w:rsidRPr="00EC5012">
        <w:rPr>
          <w:sz w:val="28"/>
          <w:szCs w:val="28"/>
        </w:rPr>
        <w:t>Zum heutigen Tagesordnungspunkt</w:t>
      </w:r>
    </w:p>
    <w:p w:rsidR="002C0719" w:rsidRPr="00EC5012" w:rsidRDefault="002C0719" w:rsidP="00CD3265">
      <w:pPr>
        <w:rPr>
          <w:sz w:val="28"/>
          <w:szCs w:val="28"/>
        </w:rPr>
      </w:pPr>
      <w:r>
        <w:rPr>
          <w:sz w:val="28"/>
          <w:szCs w:val="28"/>
        </w:rPr>
        <w:t>Vorausgesetzt, das Vorhaben, auf der Länge Windkraftanlagen zu erstellen</w:t>
      </w:r>
      <w:r w:rsidR="00A711F2">
        <w:rPr>
          <w:sz w:val="28"/>
          <w:szCs w:val="28"/>
        </w:rPr>
        <w:t>, nimmt alle Genehmigungshürden und die WKAs werden erstellt, müssen die gerodeten Waldflächen für die Windkraftanlagen wieder aufgeforstet werden.</w:t>
      </w:r>
    </w:p>
    <w:p w:rsidR="00CD3265" w:rsidRPr="00EC5012" w:rsidRDefault="00CD3265" w:rsidP="00CD3265">
      <w:pPr>
        <w:rPr>
          <w:sz w:val="28"/>
          <w:szCs w:val="28"/>
        </w:rPr>
      </w:pPr>
      <w:r w:rsidRPr="00EC5012">
        <w:rPr>
          <w:sz w:val="28"/>
          <w:szCs w:val="28"/>
        </w:rPr>
        <w:t>Auftrag des GR an die Verwaltung war , einen Vereinbarungsvertrag mit Ang</w:t>
      </w:r>
      <w:r w:rsidR="00A711F2">
        <w:rPr>
          <w:sz w:val="28"/>
          <w:szCs w:val="28"/>
        </w:rPr>
        <w:t>abe von Aufforstungsvorschlägen</w:t>
      </w:r>
      <w:r w:rsidRPr="00EC5012">
        <w:rPr>
          <w:sz w:val="28"/>
          <w:szCs w:val="28"/>
        </w:rPr>
        <w:t xml:space="preserve"> für die 1,4 ha städtischer Wald, der für den Bau der Win</w:t>
      </w:r>
      <w:r w:rsidR="00374CE1" w:rsidRPr="00EC5012">
        <w:rPr>
          <w:sz w:val="28"/>
          <w:szCs w:val="28"/>
        </w:rPr>
        <w:t>dkr</w:t>
      </w:r>
      <w:r w:rsidR="00393135" w:rsidRPr="00EC5012">
        <w:rPr>
          <w:sz w:val="28"/>
          <w:szCs w:val="28"/>
        </w:rPr>
        <w:t>aftanlagen gefällt werden muss</w:t>
      </w:r>
      <w:r w:rsidR="00374CE1" w:rsidRPr="00EC5012">
        <w:rPr>
          <w:sz w:val="28"/>
          <w:szCs w:val="28"/>
        </w:rPr>
        <w:t xml:space="preserve"> </w:t>
      </w:r>
      <w:r w:rsidRPr="00EC5012">
        <w:rPr>
          <w:sz w:val="28"/>
          <w:szCs w:val="28"/>
        </w:rPr>
        <w:t xml:space="preserve">, zu erstellen und die Ausgleichsflächen, die 1,85 ha betragen, auf die Gemarkung Blumberg  zu legen.  </w:t>
      </w:r>
      <w:r w:rsidR="007D27E8" w:rsidRPr="00EC5012">
        <w:rPr>
          <w:sz w:val="28"/>
          <w:szCs w:val="28"/>
        </w:rPr>
        <w:t xml:space="preserve">Das </w:t>
      </w:r>
      <w:proofErr w:type="gramStart"/>
      <w:r w:rsidR="007D27E8" w:rsidRPr="00EC5012">
        <w:rPr>
          <w:sz w:val="28"/>
          <w:szCs w:val="28"/>
        </w:rPr>
        <w:t>sind</w:t>
      </w:r>
      <w:proofErr w:type="gramEnd"/>
      <w:r w:rsidR="007D27E8" w:rsidRPr="00EC5012">
        <w:rPr>
          <w:sz w:val="28"/>
          <w:szCs w:val="28"/>
        </w:rPr>
        <w:t xml:space="preserve"> fast ein halber Hektar mehr auf D</w:t>
      </w:r>
      <w:r w:rsidR="00374CE1" w:rsidRPr="00EC5012">
        <w:rPr>
          <w:sz w:val="28"/>
          <w:szCs w:val="28"/>
        </w:rPr>
        <w:t>auer angelegter Wald in dem Ort</w:t>
      </w:r>
      <w:r w:rsidR="007D27E8" w:rsidRPr="00EC5012">
        <w:rPr>
          <w:sz w:val="28"/>
          <w:szCs w:val="28"/>
        </w:rPr>
        <w:t>steil, der Wald durch die Windkraftanlagen verliert.  Die Pflegemaßnahmen und der Schutz vor Wildverbiss ist in den ersten Jahren durch das Energieunternehmen zu tragen</w:t>
      </w:r>
      <w:r w:rsidR="00374CE1" w:rsidRPr="00EC5012">
        <w:rPr>
          <w:sz w:val="28"/>
          <w:szCs w:val="28"/>
        </w:rPr>
        <w:t>.</w:t>
      </w:r>
    </w:p>
    <w:p w:rsidR="00CD3265" w:rsidRPr="00EC5012" w:rsidRDefault="00CD3265" w:rsidP="00CD3265">
      <w:pPr>
        <w:rPr>
          <w:sz w:val="28"/>
          <w:szCs w:val="28"/>
        </w:rPr>
      </w:pPr>
      <w:r w:rsidRPr="00EC5012">
        <w:rPr>
          <w:sz w:val="28"/>
          <w:szCs w:val="28"/>
        </w:rPr>
        <w:t>Der Wald als Ausgleich und dessen Erhalt muss vom Anleger auf 25 Jahre gesichert sein.</w:t>
      </w:r>
    </w:p>
    <w:p w:rsidR="00CD3265" w:rsidRPr="00EC5012" w:rsidRDefault="00CD3265" w:rsidP="00CD3265">
      <w:pPr>
        <w:rPr>
          <w:sz w:val="28"/>
          <w:szCs w:val="28"/>
        </w:rPr>
      </w:pPr>
      <w:r w:rsidRPr="00EC5012">
        <w:rPr>
          <w:sz w:val="28"/>
          <w:szCs w:val="28"/>
        </w:rPr>
        <w:t>Die Zustimmung  der  land- und forstwirtschaftlichen Pächter ist  gegeben.</w:t>
      </w:r>
    </w:p>
    <w:p w:rsidR="00CD3265" w:rsidRPr="00EC5012" w:rsidRDefault="00CD3265" w:rsidP="00CD3265">
      <w:pPr>
        <w:rPr>
          <w:sz w:val="28"/>
          <w:szCs w:val="28"/>
        </w:rPr>
      </w:pPr>
      <w:r w:rsidRPr="00EC5012">
        <w:rPr>
          <w:sz w:val="28"/>
          <w:szCs w:val="28"/>
        </w:rPr>
        <w:t xml:space="preserve">Alle 5 Ausgleichsmaßnahmen wurden vom </w:t>
      </w:r>
      <w:proofErr w:type="spellStart"/>
      <w:r w:rsidRPr="00EC5012">
        <w:rPr>
          <w:sz w:val="28"/>
          <w:szCs w:val="28"/>
        </w:rPr>
        <w:t>Ortschaftsrat</w:t>
      </w:r>
      <w:proofErr w:type="spellEnd"/>
      <w:r w:rsidRPr="00EC5012">
        <w:rPr>
          <w:sz w:val="28"/>
          <w:szCs w:val="28"/>
        </w:rPr>
        <w:t xml:space="preserve"> </w:t>
      </w:r>
      <w:r w:rsidR="00374CE1" w:rsidRPr="00EC5012">
        <w:rPr>
          <w:sz w:val="28"/>
          <w:szCs w:val="28"/>
        </w:rPr>
        <w:t xml:space="preserve"> </w:t>
      </w:r>
      <w:proofErr w:type="spellStart"/>
      <w:r w:rsidRPr="00EC5012">
        <w:rPr>
          <w:sz w:val="28"/>
          <w:szCs w:val="28"/>
        </w:rPr>
        <w:t>Riedöschingen</w:t>
      </w:r>
      <w:proofErr w:type="spellEnd"/>
      <w:r w:rsidRPr="00EC5012">
        <w:rPr>
          <w:sz w:val="28"/>
          <w:szCs w:val="28"/>
        </w:rPr>
        <w:t xml:space="preserve"> einstimmig beschlossen.</w:t>
      </w:r>
    </w:p>
    <w:p w:rsidR="00CD3265" w:rsidRPr="00EC5012" w:rsidRDefault="00CD3265" w:rsidP="00CD3265">
      <w:pPr>
        <w:rPr>
          <w:sz w:val="28"/>
          <w:szCs w:val="28"/>
        </w:rPr>
      </w:pPr>
    </w:p>
    <w:p w:rsidR="00393135" w:rsidRPr="00EC5012" w:rsidRDefault="00393135" w:rsidP="00CD3265">
      <w:pPr>
        <w:rPr>
          <w:sz w:val="28"/>
          <w:szCs w:val="28"/>
        </w:rPr>
      </w:pPr>
      <w:r w:rsidRPr="00EC5012">
        <w:rPr>
          <w:sz w:val="28"/>
          <w:szCs w:val="28"/>
        </w:rPr>
        <w:t xml:space="preserve">Sollten die Windkraftanlagen auf Blumberger Gemarkung im </w:t>
      </w:r>
      <w:proofErr w:type="spellStart"/>
      <w:r w:rsidRPr="00EC5012">
        <w:rPr>
          <w:sz w:val="28"/>
          <w:szCs w:val="28"/>
        </w:rPr>
        <w:t>Längewald</w:t>
      </w:r>
      <w:proofErr w:type="spellEnd"/>
      <w:r w:rsidRPr="00EC5012">
        <w:rPr>
          <w:sz w:val="28"/>
          <w:szCs w:val="28"/>
        </w:rPr>
        <w:t xml:space="preserve"> erstellt werden, sichert dieser Vertrag  also die dauerhafte Aufforstung an anderer Stelle in </w:t>
      </w:r>
      <w:proofErr w:type="spellStart"/>
      <w:r w:rsidRPr="00EC5012">
        <w:rPr>
          <w:sz w:val="28"/>
          <w:szCs w:val="28"/>
        </w:rPr>
        <w:t>Riedöschingen</w:t>
      </w:r>
      <w:proofErr w:type="spellEnd"/>
      <w:r w:rsidRPr="00EC5012">
        <w:rPr>
          <w:sz w:val="28"/>
          <w:szCs w:val="28"/>
        </w:rPr>
        <w:t>. Es geht keine Waldfläche verloren, nein, es entsteht dauerhaft neuer Wal</w:t>
      </w:r>
      <w:r w:rsidR="00A711F2">
        <w:rPr>
          <w:sz w:val="28"/>
          <w:szCs w:val="28"/>
        </w:rPr>
        <w:t>d in grö</w:t>
      </w:r>
      <w:r w:rsidR="00D45CDB">
        <w:rPr>
          <w:sz w:val="28"/>
          <w:szCs w:val="28"/>
        </w:rPr>
        <w:t xml:space="preserve">ßerem Umfang als bisher und dieser wird </w:t>
      </w:r>
      <w:r w:rsidR="00A711F2">
        <w:rPr>
          <w:sz w:val="28"/>
          <w:szCs w:val="28"/>
        </w:rPr>
        <w:t>nach aktuellen, forstwirtschaftlichen Erkenntnissen aufgebaut.</w:t>
      </w:r>
    </w:p>
    <w:p w:rsidR="00393135" w:rsidRPr="00EC5012" w:rsidRDefault="00393135" w:rsidP="00CD3265">
      <w:pPr>
        <w:rPr>
          <w:sz w:val="28"/>
          <w:szCs w:val="28"/>
        </w:rPr>
      </w:pPr>
    </w:p>
    <w:p w:rsidR="00393135" w:rsidRPr="00EC5012" w:rsidRDefault="00393135" w:rsidP="00CD3265">
      <w:pPr>
        <w:rPr>
          <w:sz w:val="28"/>
          <w:szCs w:val="28"/>
        </w:rPr>
      </w:pPr>
      <w:r w:rsidRPr="00EC5012">
        <w:rPr>
          <w:sz w:val="28"/>
          <w:szCs w:val="28"/>
        </w:rPr>
        <w:t>Unsere Fraktion</w:t>
      </w:r>
      <w:r w:rsidR="00A711F2">
        <w:rPr>
          <w:sz w:val="28"/>
          <w:szCs w:val="28"/>
        </w:rPr>
        <w:t>en  stimmen</w:t>
      </w:r>
      <w:r w:rsidRPr="00EC5012">
        <w:rPr>
          <w:sz w:val="28"/>
          <w:szCs w:val="28"/>
        </w:rPr>
        <w:t xml:space="preserve"> dem vorgelegten Vertrag zur Aufforstung zu.</w:t>
      </w:r>
    </w:p>
    <w:p w:rsidR="00CD3265" w:rsidRPr="00EC5012" w:rsidRDefault="00CD3265" w:rsidP="008A25A7">
      <w:pPr>
        <w:pStyle w:val="Listenabsatz"/>
        <w:rPr>
          <w:sz w:val="28"/>
          <w:szCs w:val="28"/>
        </w:rPr>
      </w:pPr>
    </w:p>
    <w:sectPr w:rsidR="00CD3265" w:rsidRPr="00EC5012" w:rsidSect="00337D1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E450F"/>
    <w:multiLevelType w:val="hybridMultilevel"/>
    <w:tmpl w:val="2DD0EE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5102"/>
    <w:rsid w:val="000074DB"/>
    <w:rsid w:val="00215656"/>
    <w:rsid w:val="002C0719"/>
    <w:rsid w:val="00337D13"/>
    <w:rsid w:val="00366A87"/>
    <w:rsid w:val="00374CE1"/>
    <w:rsid w:val="00393135"/>
    <w:rsid w:val="00561F3D"/>
    <w:rsid w:val="007D27E8"/>
    <w:rsid w:val="008A25A7"/>
    <w:rsid w:val="00A711F2"/>
    <w:rsid w:val="00AA110E"/>
    <w:rsid w:val="00B22E06"/>
    <w:rsid w:val="00C20343"/>
    <w:rsid w:val="00C30223"/>
    <w:rsid w:val="00CD3265"/>
    <w:rsid w:val="00D45CDB"/>
    <w:rsid w:val="00DA7BE2"/>
    <w:rsid w:val="00E05102"/>
    <w:rsid w:val="00EC5012"/>
    <w:rsid w:val="00F543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7D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2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Gradinger</dc:creator>
  <cp:lastModifiedBy>Jettkandt</cp:lastModifiedBy>
  <cp:revision>3</cp:revision>
  <cp:lastPrinted>2017-09-28T05:14:00Z</cp:lastPrinted>
  <dcterms:created xsi:type="dcterms:W3CDTF">2017-09-28T10:23:00Z</dcterms:created>
  <dcterms:modified xsi:type="dcterms:W3CDTF">2017-09-28T10:23:00Z</dcterms:modified>
</cp:coreProperties>
</file>